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64" w:rsidRPr="00A80587" w:rsidRDefault="00EF7A64" w:rsidP="00EF7A64">
      <w:pPr>
        <w:jc w:val="center"/>
        <w:rPr>
          <w:b/>
          <w:bCs/>
          <w:sz w:val="24"/>
          <w:szCs w:val="24"/>
        </w:rPr>
      </w:pPr>
      <w:r w:rsidRPr="00A80587">
        <w:rPr>
          <w:b/>
          <w:bCs/>
          <w:sz w:val="24"/>
          <w:szCs w:val="24"/>
        </w:rPr>
        <w:t>PALGAZ DOĞALGAZ DAĞITIM SANAYİ VE TİCARET ANONİM ŞİRKETİ</w:t>
      </w:r>
    </w:p>
    <w:p w:rsidR="00EF7A64" w:rsidRPr="00A80587" w:rsidRDefault="00EF7A64" w:rsidP="00EF7A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06.08.2025</w:t>
      </w:r>
      <w:r w:rsidRPr="00A80587">
        <w:rPr>
          <w:b/>
          <w:bCs/>
          <w:sz w:val="24"/>
          <w:szCs w:val="24"/>
        </w:rPr>
        <w:t xml:space="preserve"> TARİHLİ </w:t>
      </w:r>
    </w:p>
    <w:p w:rsidR="00EF7A64" w:rsidRPr="00A80587" w:rsidRDefault="00EF7A64" w:rsidP="00EF7A64">
      <w:pPr>
        <w:jc w:val="center"/>
        <w:rPr>
          <w:b/>
          <w:bCs/>
          <w:sz w:val="24"/>
          <w:szCs w:val="24"/>
        </w:rPr>
      </w:pPr>
      <w:r w:rsidRPr="00A80587">
        <w:rPr>
          <w:b/>
          <w:bCs/>
          <w:sz w:val="24"/>
          <w:szCs w:val="24"/>
        </w:rPr>
        <w:t>OLAĞAN GENEL KURUL GÜNDEMİ</w:t>
      </w:r>
    </w:p>
    <w:p w:rsidR="00EF7A64" w:rsidRPr="00A80587" w:rsidRDefault="00EF7A64" w:rsidP="00EF7A64">
      <w:pPr>
        <w:jc w:val="both"/>
        <w:rPr>
          <w:sz w:val="24"/>
          <w:szCs w:val="24"/>
        </w:rPr>
      </w:pPr>
    </w:p>
    <w:p w:rsidR="00EF7A64" w:rsidRPr="00A80587" w:rsidRDefault="00EF7A64" w:rsidP="00EF7A64">
      <w:pPr>
        <w:rPr>
          <w:b/>
          <w:sz w:val="24"/>
          <w:szCs w:val="24"/>
        </w:rPr>
      </w:pP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Açılış ve Toplantı Başkanlığının Oluşturulması, genel kurul tutanaklarının imzalanması için toplantı başkanlığına yetki verilmesi,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Yö</w:t>
      </w:r>
      <w:r>
        <w:rPr>
          <w:sz w:val="22"/>
          <w:szCs w:val="22"/>
          <w:lang w:eastAsia="tr-TR"/>
        </w:rPr>
        <w:t>netim Kurulu’nca hazırlanan 2024</w:t>
      </w:r>
      <w:r w:rsidRPr="00DE1E5D">
        <w:rPr>
          <w:sz w:val="22"/>
          <w:szCs w:val="22"/>
          <w:lang w:eastAsia="tr-TR"/>
        </w:rPr>
        <w:t xml:space="preserve"> yılına ilişkin faaliyet ve denetim raporunun okunması ve müzakere edilmesi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>2024</w:t>
      </w:r>
      <w:r w:rsidRPr="00DE1E5D">
        <w:rPr>
          <w:sz w:val="22"/>
          <w:szCs w:val="22"/>
          <w:lang w:eastAsia="tr-TR"/>
        </w:rPr>
        <w:t xml:space="preserve"> yılına ilişkin Finansal tabloların okunması ve müzakere edilmesi,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Kar dağıtımı konusunun müzakere edilmesi,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Yönetim Kurulu Başkan ve üyelerinin ibra edilmelerinin müzakere edilmesi,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Yönetim Kurulu Üyelerinin ücretlerinin tespit edilmesi, huzur hakkı, ikramiye ve prim gibi haklarının müzakere edilerek belirlenmesi,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Şirketimizin tahvil, finansman bonosu veya sair menkul kıymet ihracına ilişkin işlemleri TTK’nın 505. Maddesi kapsamında gerçekleştirme yetkisinin Yönetim Kurulu’na verilmesi hususunun müzakere edilmesi,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Yönetim Kurulu Üyelerine 6102 sayılı Türk Ticaret Kanunu’nun 395. ve 396. maddelerinde yer alan yetkilerin verilmesi hususunun müzakere edilmesi,</w:t>
      </w:r>
    </w:p>
    <w:p w:rsidR="00EF7A64" w:rsidRPr="00DE1E5D" w:rsidRDefault="00EF7A64" w:rsidP="00EF7A64">
      <w:pPr>
        <w:numPr>
          <w:ilvl w:val="0"/>
          <w:numId w:val="1"/>
        </w:numPr>
        <w:jc w:val="both"/>
        <w:rPr>
          <w:sz w:val="22"/>
          <w:szCs w:val="22"/>
          <w:lang w:eastAsia="tr-TR"/>
        </w:rPr>
      </w:pPr>
      <w:r w:rsidRPr="00DE1E5D">
        <w:rPr>
          <w:sz w:val="22"/>
          <w:szCs w:val="22"/>
          <w:lang w:eastAsia="tr-TR"/>
        </w:rPr>
        <w:t>Bağımsız Denetçi seçimi hususunun müzakere edilmesi</w:t>
      </w:r>
    </w:p>
    <w:p w:rsidR="00DA4D91" w:rsidRDefault="00EF7A64">
      <w:bookmarkStart w:id="0" w:name="_GoBack"/>
      <w:bookmarkEnd w:id="0"/>
    </w:p>
    <w:sectPr w:rsidR="00DA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5B5F"/>
    <w:multiLevelType w:val="hybridMultilevel"/>
    <w:tmpl w:val="8A960A16"/>
    <w:lvl w:ilvl="0" w:tplc="4D1A5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64"/>
    <w:rsid w:val="00935004"/>
    <w:rsid w:val="00E440FF"/>
    <w:rsid w:val="00E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0C8FF-A9C5-4B04-BB22-97D601D1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İlksen S. DINCTURK</dc:creator>
  <cp:keywords/>
  <dc:description/>
  <cp:lastModifiedBy>İlksen S. DINCTURK</cp:lastModifiedBy>
  <cp:revision>1</cp:revision>
  <dcterms:created xsi:type="dcterms:W3CDTF">2025-07-16T11:22:00Z</dcterms:created>
  <dcterms:modified xsi:type="dcterms:W3CDTF">2025-07-16T11:22:00Z</dcterms:modified>
</cp:coreProperties>
</file>